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9F2E2" w14:textId="77777777" w:rsidR="00A25BE7" w:rsidRDefault="00A25BE7" w:rsidP="00A25BE7">
      <w:pPr>
        <w:jc w:val="center"/>
        <w:rPr>
          <w:sz w:val="72"/>
          <w:szCs w:val="72"/>
        </w:rPr>
      </w:pPr>
    </w:p>
    <w:p w14:paraId="00B5DAFC" w14:textId="77777777" w:rsidR="00A25BE7" w:rsidRDefault="00A25BE7" w:rsidP="00A25BE7">
      <w:pPr>
        <w:jc w:val="center"/>
        <w:rPr>
          <w:sz w:val="72"/>
          <w:szCs w:val="72"/>
        </w:rPr>
      </w:pPr>
    </w:p>
    <w:p w14:paraId="731FE1D2" w14:textId="77777777" w:rsidR="00A25BE7" w:rsidRDefault="00A25BE7" w:rsidP="00A25BE7">
      <w:pPr>
        <w:jc w:val="center"/>
        <w:rPr>
          <w:sz w:val="72"/>
          <w:szCs w:val="72"/>
        </w:rPr>
      </w:pPr>
    </w:p>
    <w:p w14:paraId="5F4A7F62" w14:textId="77777777" w:rsidR="00A25BE7" w:rsidRDefault="00A25BE7" w:rsidP="00A25BE7">
      <w:pPr>
        <w:jc w:val="center"/>
        <w:rPr>
          <w:sz w:val="72"/>
          <w:szCs w:val="72"/>
        </w:rPr>
      </w:pPr>
    </w:p>
    <w:p w14:paraId="064F317A" w14:textId="29272F33" w:rsidR="00B11043" w:rsidRPr="00A25BE7" w:rsidRDefault="00A25BE7" w:rsidP="00A25BE7">
      <w:pPr>
        <w:jc w:val="center"/>
        <w:rPr>
          <w:sz w:val="72"/>
          <w:szCs w:val="72"/>
        </w:rPr>
      </w:pPr>
      <w:r w:rsidRPr="00A25BE7">
        <w:rPr>
          <w:sz w:val="72"/>
          <w:szCs w:val="72"/>
        </w:rPr>
        <w:t>Alcoholics Anonymous</w:t>
      </w:r>
    </w:p>
    <w:p w14:paraId="6E70DFAF" w14:textId="49E7657E" w:rsidR="00A25BE7" w:rsidRDefault="00A25BE7" w:rsidP="00A25BE7">
      <w:pPr>
        <w:jc w:val="center"/>
        <w:rPr>
          <w:sz w:val="72"/>
          <w:szCs w:val="72"/>
        </w:rPr>
      </w:pPr>
      <w:r w:rsidRPr="00A25BE7">
        <w:rPr>
          <w:sz w:val="72"/>
          <w:szCs w:val="72"/>
        </w:rPr>
        <w:t>12 Steps</w:t>
      </w:r>
    </w:p>
    <w:p w14:paraId="4D2D69EA" w14:textId="4E669D11" w:rsidR="00A25BE7" w:rsidRPr="00A25BE7" w:rsidRDefault="00A25BE7" w:rsidP="00A25BE7">
      <w:pPr>
        <w:jc w:val="center"/>
        <w:rPr>
          <w:sz w:val="72"/>
          <w:szCs w:val="72"/>
        </w:rPr>
      </w:pPr>
      <w:r>
        <w:rPr>
          <w:sz w:val="72"/>
          <w:szCs w:val="72"/>
        </w:rPr>
        <w:t>(Steps 1, 2 and 3)</w:t>
      </w:r>
    </w:p>
    <w:p w14:paraId="5F508D88" w14:textId="30528BED" w:rsidR="00A25BE7" w:rsidRDefault="00A25BE7"/>
    <w:p w14:paraId="69CEBDB0" w14:textId="3B500ACA" w:rsidR="00A25BE7" w:rsidRDefault="00A25BE7">
      <w:r>
        <w:br w:type="page"/>
      </w:r>
    </w:p>
    <w:p w14:paraId="7E5467BB" w14:textId="4805B3DC" w:rsidR="00A25BE7" w:rsidRPr="00A25BE7" w:rsidRDefault="00A25BE7" w:rsidP="00A25BE7">
      <w:pPr>
        <w:pStyle w:val="Header"/>
        <w:tabs>
          <w:tab w:val="clear" w:pos="4320"/>
          <w:tab w:val="clear" w:pos="8640"/>
        </w:tabs>
        <w:jc w:val="center"/>
        <w:rPr>
          <w:b/>
          <w:sz w:val="24"/>
          <w:szCs w:val="24"/>
          <w:u w:val="single"/>
        </w:rPr>
      </w:pPr>
      <w:r w:rsidRPr="00A25BE7">
        <w:rPr>
          <w:b/>
          <w:sz w:val="24"/>
          <w:szCs w:val="24"/>
          <w:u w:val="single"/>
        </w:rPr>
        <w:lastRenderedPageBreak/>
        <w:t>Brief Review of Steps 1, 2, &amp; 3</w:t>
      </w:r>
    </w:p>
    <w:p w14:paraId="1DD1CFEC" w14:textId="77777777" w:rsidR="00A25BE7" w:rsidRPr="00A25BE7" w:rsidRDefault="00A25BE7" w:rsidP="00A25BE7">
      <w:pPr>
        <w:pStyle w:val="Header"/>
        <w:tabs>
          <w:tab w:val="clear" w:pos="4320"/>
          <w:tab w:val="clear" w:pos="8640"/>
        </w:tabs>
        <w:jc w:val="center"/>
        <w:rPr>
          <w:b/>
          <w:sz w:val="24"/>
          <w:szCs w:val="24"/>
          <w:u w:val="single"/>
        </w:rPr>
      </w:pPr>
    </w:p>
    <w:p w14:paraId="32520E43" w14:textId="77777777" w:rsidR="00A25BE7" w:rsidRPr="00A25BE7" w:rsidRDefault="00A25BE7" w:rsidP="00A25BE7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071C6DC5" w14:textId="55B59641" w:rsidR="00A25BE7" w:rsidRPr="00A25BE7" w:rsidRDefault="00A25BE7" w:rsidP="00A25BE7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A25BE7">
        <w:rPr>
          <w:sz w:val="24"/>
          <w:szCs w:val="24"/>
        </w:rPr>
        <w:t xml:space="preserve">Having covered the information in pages xxiii through page 63 of the Big Book, Alcoholics Anonymous, we asked ourselves the following questions when taking the first three Steps. </w:t>
      </w:r>
    </w:p>
    <w:p w14:paraId="60A7E5E1" w14:textId="77777777" w:rsidR="00A25BE7" w:rsidRPr="00A25BE7" w:rsidRDefault="00A25BE7" w:rsidP="00A25BE7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68ABC35B" w14:textId="79AF12B7" w:rsidR="00A25BE7" w:rsidRPr="00A25BE7" w:rsidRDefault="00A25BE7" w:rsidP="00A25BE7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A25BE7">
        <w:rPr>
          <w:b/>
          <w:sz w:val="24"/>
          <w:szCs w:val="24"/>
          <w:u w:val="single"/>
        </w:rPr>
        <w:t>Step 1</w:t>
      </w:r>
      <w:r>
        <w:rPr>
          <w:sz w:val="24"/>
          <w:szCs w:val="24"/>
        </w:rPr>
        <w:t xml:space="preserve"> - </w:t>
      </w:r>
      <w:r w:rsidRPr="00A25BE7">
        <w:rPr>
          <w:sz w:val="24"/>
          <w:szCs w:val="24"/>
        </w:rPr>
        <w:t>We admitted we were powerless over alcohol— that our lives had become unmanageable.</w:t>
      </w:r>
    </w:p>
    <w:p w14:paraId="0E6F0F96" w14:textId="77777777" w:rsidR="00A25BE7" w:rsidRPr="00A25BE7" w:rsidRDefault="00A25BE7" w:rsidP="00A25BE7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20725B05" w14:textId="77777777" w:rsidR="00A25BE7" w:rsidRPr="00A25BE7" w:rsidRDefault="00A25BE7" w:rsidP="00A25BE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 w:val="24"/>
          <w:szCs w:val="24"/>
        </w:rPr>
      </w:pPr>
      <w:r w:rsidRPr="00A25BE7">
        <w:rPr>
          <w:sz w:val="24"/>
          <w:szCs w:val="24"/>
        </w:rPr>
        <w:t>If, when I honestly want to, can I quit entirely (because of the mental obsession), or if when drinking, do I have little control over the amount I take (because of the physical allergy)?</w:t>
      </w:r>
    </w:p>
    <w:p w14:paraId="5E1A83F0" w14:textId="77777777" w:rsidR="00A25BE7" w:rsidRPr="00A25BE7" w:rsidRDefault="00A25BE7" w:rsidP="00A25BE7">
      <w:pPr>
        <w:pStyle w:val="Header"/>
        <w:tabs>
          <w:tab w:val="clear" w:pos="4320"/>
          <w:tab w:val="clear" w:pos="8640"/>
        </w:tabs>
        <w:ind w:left="360"/>
        <w:rPr>
          <w:sz w:val="24"/>
          <w:szCs w:val="24"/>
        </w:rPr>
      </w:pPr>
      <w:r w:rsidRPr="00A25BE7">
        <w:rPr>
          <w:sz w:val="24"/>
          <w:szCs w:val="24"/>
        </w:rPr>
        <w:t xml:space="preserve">If </w:t>
      </w:r>
      <w:proofErr w:type="gramStart"/>
      <w:r w:rsidRPr="00A25BE7">
        <w:rPr>
          <w:sz w:val="24"/>
          <w:szCs w:val="24"/>
        </w:rPr>
        <w:t>you’ve</w:t>
      </w:r>
      <w:proofErr w:type="gramEnd"/>
      <w:r w:rsidRPr="00A25BE7">
        <w:rPr>
          <w:sz w:val="24"/>
          <w:szCs w:val="24"/>
        </w:rPr>
        <w:t xml:space="preserve"> answered “no” to the first part and “yes” to the second, you’re probably alcoholic. If that be the case, you may be suffering from an illness which only a spiritual experience will conquer. (page 30)</w:t>
      </w:r>
    </w:p>
    <w:p w14:paraId="3A448613" w14:textId="77777777" w:rsidR="00A25BE7" w:rsidRPr="00A25BE7" w:rsidRDefault="00A25BE7" w:rsidP="00A25BE7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sz w:val="24"/>
          <w:szCs w:val="24"/>
        </w:rPr>
      </w:pPr>
      <w:r w:rsidRPr="00A25BE7">
        <w:rPr>
          <w:sz w:val="24"/>
          <w:szCs w:val="24"/>
        </w:rPr>
        <w:t xml:space="preserve">Drunk or sober (suffering from “untreated alcoholism”) do I have trouble with personal relationships? Can I control my emotional natures? Am I a prey to misery and depression? Can I make a living (a happy and contented life)? Do I have a feeling of uselessness? Am I full of fear? Am I unhappy? Do I find that I </w:t>
      </w:r>
      <w:proofErr w:type="gramStart"/>
      <w:r w:rsidRPr="00A25BE7">
        <w:rPr>
          <w:sz w:val="24"/>
          <w:szCs w:val="24"/>
        </w:rPr>
        <w:t>can’t</w:t>
      </w:r>
      <w:proofErr w:type="gramEnd"/>
      <w:r w:rsidRPr="00A25BE7">
        <w:rPr>
          <w:sz w:val="24"/>
          <w:szCs w:val="24"/>
        </w:rPr>
        <w:t xml:space="preserve"> seem to be of real help to other people? (page 52)</w:t>
      </w:r>
    </w:p>
    <w:p w14:paraId="0ECA9756" w14:textId="34876ABC" w:rsidR="00A25BE7" w:rsidRPr="00A25BE7" w:rsidRDefault="00A25BE7" w:rsidP="00A25BE7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sz w:val="24"/>
          <w:szCs w:val="24"/>
        </w:rPr>
      </w:pPr>
      <w:r w:rsidRPr="00A25BE7">
        <w:rPr>
          <w:sz w:val="24"/>
          <w:szCs w:val="24"/>
        </w:rPr>
        <w:t>Do I fully concede to my innermost self that I am alcoholic? (page 44)</w:t>
      </w:r>
    </w:p>
    <w:p w14:paraId="19209C0D" w14:textId="5DBC340D" w:rsidR="00A25BE7" w:rsidRDefault="00A25BE7">
      <w:pPr>
        <w:rPr>
          <w:b/>
          <w:sz w:val="24"/>
          <w:szCs w:val="24"/>
        </w:rPr>
      </w:pPr>
    </w:p>
    <w:p w14:paraId="1825AD31" w14:textId="43EB9648" w:rsidR="00A25BE7" w:rsidRPr="00A25BE7" w:rsidRDefault="00A25BE7">
      <w:pPr>
        <w:rPr>
          <w:b/>
          <w:sz w:val="24"/>
          <w:szCs w:val="24"/>
        </w:rPr>
      </w:pPr>
      <w:r w:rsidRPr="00A25BE7">
        <w:rPr>
          <w:b/>
          <w:sz w:val="24"/>
          <w:szCs w:val="24"/>
        </w:rPr>
        <w:t>Notes:</w:t>
      </w:r>
    </w:p>
    <w:p w14:paraId="3CACE9BC" w14:textId="77777777" w:rsidR="00A25BE7" w:rsidRDefault="00A25BE7" w:rsidP="00A25BE7">
      <w:pPr>
        <w:spacing w:after="480"/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CA"/>
        </w:rPr>
        <w:t>__________________________________________________________________________</w:t>
      </w:r>
    </w:p>
    <w:p w14:paraId="67827B4C" w14:textId="77777777" w:rsidR="00A25BE7" w:rsidRDefault="00A25BE7" w:rsidP="00A25BE7">
      <w:pPr>
        <w:spacing w:after="480"/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CA"/>
        </w:rPr>
        <w:t>__________________________________________________________________________</w:t>
      </w:r>
    </w:p>
    <w:p w14:paraId="13C0F585" w14:textId="77777777" w:rsidR="00A25BE7" w:rsidRDefault="00A25BE7" w:rsidP="00A25BE7">
      <w:pPr>
        <w:spacing w:after="480"/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CA"/>
        </w:rPr>
        <w:t>__________________________________________________________________________</w:t>
      </w:r>
    </w:p>
    <w:p w14:paraId="6C9799CC" w14:textId="77777777" w:rsidR="00A25BE7" w:rsidRDefault="00A25BE7" w:rsidP="00A25BE7">
      <w:pPr>
        <w:spacing w:after="480"/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CA"/>
        </w:rPr>
        <w:t>__________________________________________________________________________</w:t>
      </w:r>
    </w:p>
    <w:p w14:paraId="0EF426F1" w14:textId="77777777" w:rsidR="00A25BE7" w:rsidRDefault="00A25BE7" w:rsidP="00A25BE7">
      <w:pPr>
        <w:spacing w:after="480"/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CA"/>
        </w:rPr>
        <w:t>__________________________________________________________________________</w:t>
      </w:r>
    </w:p>
    <w:p w14:paraId="47869A88" w14:textId="77777777" w:rsidR="00A25BE7" w:rsidRDefault="00A25BE7" w:rsidP="00A25BE7">
      <w:pPr>
        <w:spacing w:after="480"/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CA"/>
        </w:rPr>
        <w:t>__________________________________________________________________________</w:t>
      </w:r>
    </w:p>
    <w:p w14:paraId="11E328FA" w14:textId="77777777" w:rsidR="00A25BE7" w:rsidRDefault="00A25BE7" w:rsidP="00A25BE7">
      <w:pPr>
        <w:spacing w:after="480"/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CA"/>
        </w:rPr>
        <w:t>__________________________________________________________________________</w:t>
      </w:r>
    </w:p>
    <w:p w14:paraId="3D0B4BFD" w14:textId="756EF4A9" w:rsidR="00A25BE7" w:rsidRDefault="00A25BE7" w:rsidP="00A25BE7">
      <w:pPr>
        <w:spacing w:after="360"/>
        <w:rPr>
          <w:rFonts w:ascii="Times New Roman" w:eastAsia="Times New Roman" w:hAnsi="Times New Roman" w:cs="Times New Roman"/>
          <w:bCs/>
          <w:sz w:val="24"/>
          <w:szCs w:val="24"/>
          <w:lang w:val="en-US" w:eastAsia="en-CA"/>
        </w:rPr>
      </w:pPr>
    </w:p>
    <w:p w14:paraId="04628352" w14:textId="77777777" w:rsidR="00A25BE7" w:rsidRPr="00A25BE7" w:rsidRDefault="00A25BE7" w:rsidP="00A25BE7">
      <w:pPr>
        <w:spacing w:after="360"/>
        <w:rPr>
          <w:rFonts w:ascii="Times New Roman" w:eastAsia="Times New Roman" w:hAnsi="Times New Roman" w:cs="Times New Roman"/>
          <w:bCs/>
          <w:sz w:val="24"/>
          <w:szCs w:val="24"/>
          <w:lang w:val="en-US" w:eastAsia="en-CA"/>
        </w:rPr>
      </w:pPr>
    </w:p>
    <w:p w14:paraId="12DC4387" w14:textId="03926F75" w:rsidR="00A25BE7" w:rsidRPr="00A25BE7" w:rsidRDefault="00A25BE7" w:rsidP="00A25BE7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A25BE7">
        <w:rPr>
          <w:b/>
          <w:sz w:val="24"/>
          <w:szCs w:val="24"/>
          <w:u w:val="single"/>
        </w:rPr>
        <w:lastRenderedPageBreak/>
        <w:t>Step 2</w:t>
      </w:r>
      <w:r>
        <w:rPr>
          <w:sz w:val="24"/>
          <w:szCs w:val="24"/>
        </w:rPr>
        <w:t xml:space="preserve"> - </w:t>
      </w:r>
      <w:r w:rsidRPr="00A25BE7">
        <w:rPr>
          <w:sz w:val="24"/>
          <w:szCs w:val="24"/>
        </w:rPr>
        <w:t>Came to believe that a Power greater than our-selves could restore us to sanity.</w:t>
      </w:r>
    </w:p>
    <w:p w14:paraId="4F934517" w14:textId="77777777" w:rsidR="00A25BE7" w:rsidRPr="00A25BE7" w:rsidRDefault="00A25BE7" w:rsidP="00A25BE7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27175D33" w14:textId="77777777" w:rsidR="00A25BE7" w:rsidRPr="00A25BE7" w:rsidRDefault="00A25BE7" w:rsidP="00A25BE7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sz w:val="24"/>
          <w:szCs w:val="24"/>
        </w:rPr>
      </w:pPr>
      <w:r w:rsidRPr="00A25BE7">
        <w:rPr>
          <w:sz w:val="24"/>
          <w:szCs w:val="24"/>
        </w:rPr>
        <w:t>Do I now believe, or am I even willing to believe, that there is a Power greater than myself? (page 47)</w:t>
      </w:r>
    </w:p>
    <w:p w14:paraId="465F281F" w14:textId="77777777" w:rsidR="00A25BE7" w:rsidRPr="00A25BE7" w:rsidRDefault="00A25BE7" w:rsidP="00A25BE7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sz w:val="24"/>
          <w:szCs w:val="24"/>
        </w:rPr>
      </w:pPr>
      <w:r w:rsidRPr="00A25BE7">
        <w:rPr>
          <w:sz w:val="24"/>
          <w:szCs w:val="24"/>
        </w:rPr>
        <w:t>Do I have a conception of that Power which makes sense to me? (page 46)</w:t>
      </w:r>
    </w:p>
    <w:p w14:paraId="4B9308C0" w14:textId="77777777" w:rsidR="00A25BE7" w:rsidRPr="00A25BE7" w:rsidRDefault="00A25BE7" w:rsidP="00A25BE7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sz w:val="24"/>
          <w:szCs w:val="24"/>
        </w:rPr>
      </w:pPr>
      <w:r w:rsidRPr="00A25BE7">
        <w:rPr>
          <w:sz w:val="24"/>
          <w:szCs w:val="24"/>
        </w:rPr>
        <w:t xml:space="preserve">When we became alcoholics, crushed by a </w:t>
      </w:r>
      <w:proofErr w:type="gramStart"/>
      <w:r w:rsidRPr="00A25BE7">
        <w:rPr>
          <w:sz w:val="24"/>
          <w:szCs w:val="24"/>
        </w:rPr>
        <w:t>self-imposed crises</w:t>
      </w:r>
      <w:proofErr w:type="gramEnd"/>
      <w:r w:rsidRPr="00A25BE7">
        <w:rPr>
          <w:sz w:val="24"/>
          <w:szCs w:val="24"/>
        </w:rPr>
        <w:t xml:space="preserve"> we could not postpone or evade, we had to fearlessly face the proposition that either God is everything or else He is nothing.  God either is or He </w:t>
      </w:r>
      <w:proofErr w:type="gramStart"/>
      <w:r w:rsidRPr="00A25BE7">
        <w:rPr>
          <w:sz w:val="24"/>
          <w:szCs w:val="24"/>
        </w:rPr>
        <w:t>isn’t</w:t>
      </w:r>
      <w:proofErr w:type="gramEnd"/>
      <w:r w:rsidRPr="00A25BE7">
        <w:rPr>
          <w:sz w:val="24"/>
          <w:szCs w:val="24"/>
        </w:rPr>
        <w:t>.  What is my choice to be? (page 53)</w:t>
      </w:r>
    </w:p>
    <w:p w14:paraId="5B2E1110" w14:textId="77777777" w:rsidR="00A25BE7" w:rsidRPr="00A25BE7" w:rsidRDefault="00A25BE7" w:rsidP="00A25BE7">
      <w:pPr>
        <w:pStyle w:val="Header"/>
        <w:tabs>
          <w:tab w:val="clear" w:pos="4320"/>
          <w:tab w:val="clear" w:pos="8640"/>
        </w:tabs>
        <w:rPr>
          <w:b/>
          <w:sz w:val="24"/>
          <w:szCs w:val="24"/>
          <w:u w:val="single"/>
        </w:rPr>
      </w:pPr>
    </w:p>
    <w:p w14:paraId="6FB8F8F6" w14:textId="77777777" w:rsidR="00A25BE7" w:rsidRDefault="00A25BE7" w:rsidP="00A25BE7">
      <w:pPr>
        <w:rPr>
          <w:b/>
          <w:sz w:val="24"/>
          <w:szCs w:val="24"/>
        </w:rPr>
      </w:pPr>
    </w:p>
    <w:p w14:paraId="02C29512" w14:textId="3900D35A" w:rsidR="00A25BE7" w:rsidRPr="00A25BE7" w:rsidRDefault="00A25BE7" w:rsidP="00A25BE7">
      <w:pPr>
        <w:rPr>
          <w:b/>
          <w:sz w:val="24"/>
          <w:szCs w:val="24"/>
        </w:rPr>
      </w:pPr>
      <w:r w:rsidRPr="00A25BE7">
        <w:rPr>
          <w:b/>
          <w:sz w:val="24"/>
          <w:szCs w:val="24"/>
        </w:rPr>
        <w:t>Notes:</w:t>
      </w:r>
    </w:p>
    <w:p w14:paraId="7DDD9326" w14:textId="77777777" w:rsidR="00A25BE7" w:rsidRDefault="00A25BE7" w:rsidP="00A25BE7">
      <w:pPr>
        <w:spacing w:after="480"/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CA"/>
        </w:rPr>
        <w:t>__________________________________________________________________________</w:t>
      </w:r>
    </w:p>
    <w:p w14:paraId="3863212D" w14:textId="77777777" w:rsidR="00A25BE7" w:rsidRDefault="00A25BE7" w:rsidP="00A25BE7">
      <w:pPr>
        <w:spacing w:after="480"/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CA"/>
        </w:rPr>
        <w:t>__________________________________________________________________________</w:t>
      </w:r>
    </w:p>
    <w:p w14:paraId="4DFC9C61" w14:textId="77777777" w:rsidR="00A25BE7" w:rsidRDefault="00A25BE7" w:rsidP="00A25BE7">
      <w:pPr>
        <w:spacing w:after="480"/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CA"/>
        </w:rPr>
        <w:t>__________________________________________________________________________</w:t>
      </w:r>
    </w:p>
    <w:p w14:paraId="6F0817B1" w14:textId="77777777" w:rsidR="00A25BE7" w:rsidRDefault="00A25BE7" w:rsidP="00A25BE7">
      <w:pPr>
        <w:spacing w:after="480"/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CA"/>
        </w:rPr>
        <w:t>__________________________________________________________________________</w:t>
      </w:r>
    </w:p>
    <w:p w14:paraId="2481D511" w14:textId="77777777" w:rsidR="00A25BE7" w:rsidRDefault="00A25BE7" w:rsidP="00A25BE7">
      <w:pPr>
        <w:spacing w:after="480"/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CA"/>
        </w:rPr>
        <w:t>__________________________________________________________________________</w:t>
      </w:r>
    </w:p>
    <w:p w14:paraId="23D7B915" w14:textId="77777777" w:rsidR="00A25BE7" w:rsidRDefault="00A25BE7" w:rsidP="00A25BE7">
      <w:pPr>
        <w:spacing w:after="480"/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CA"/>
        </w:rPr>
        <w:t>__________________________________________________________________________</w:t>
      </w:r>
    </w:p>
    <w:p w14:paraId="25E40E2E" w14:textId="77777777" w:rsidR="00A25BE7" w:rsidRDefault="00A25BE7" w:rsidP="00A25BE7">
      <w:pPr>
        <w:spacing w:after="480"/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CA"/>
        </w:rPr>
        <w:t>__________________________________________________________________________</w:t>
      </w:r>
    </w:p>
    <w:p w14:paraId="1A4F61B1" w14:textId="77777777" w:rsidR="00A25BE7" w:rsidRDefault="00A25BE7" w:rsidP="00A25BE7">
      <w:pPr>
        <w:spacing w:after="480"/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CA"/>
        </w:rPr>
        <w:t>__________________________________________________________________________</w:t>
      </w:r>
    </w:p>
    <w:p w14:paraId="72638443" w14:textId="77777777" w:rsidR="00A25BE7" w:rsidRDefault="00A25BE7" w:rsidP="00A25BE7">
      <w:pPr>
        <w:spacing w:after="480"/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CA"/>
        </w:rPr>
        <w:t>__________________________________________________________________________</w:t>
      </w:r>
    </w:p>
    <w:p w14:paraId="6ED5EAAF" w14:textId="77777777" w:rsidR="00A25BE7" w:rsidRDefault="00A25BE7" w:rsidP="00A25BE7">
      <w:pPr>
        <w:spacing w:after="480"/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CA"/>
        </w:rPr>
        <w:t>__________________________________________________________________________</w:t>
      </w:r>
    </w:p>
    <w:p w14:paraId="1F992E97" w14:textId="77777777" w:rsidR="00A25BE7" w:rsidRDefault="00A25BE7" w:rsidP="00A25BE7">
      <w:pPr>
        <w:spacing w:after="480"/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CA"/>
        </w:rPr>
        <w:t>__________________________________________________________________________</w:t>
      </w:r>
    </w:p>
    <w:p w14:paraId="2E0DD0A0" w14:textId="77777777" w:rsidR="00A25BE7" w:rsidRDefault="00A25BE7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n-CA"/>
        </w:rPr>
      </w:pPr>
      <w:r>
        <w:rPr>
          <w:b/>
          <w:sz w:val="24"/>
          <w:szCs w:val="24"/>
          <w:u w:val="single"/>
        </w:rPr>
        <w:br w:type="page"/>
      </w:r>
    </w:p>
    <w:p w14:paraId="62C37F45" w14:textId="0C73A44C" w:rsidR="00A25BE7" w:rsidRPr="00A25BE7" w:rsidRDefault="00A25BE7" w:rsidP="00A25BE7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A25BE7">
        <w:rPr>
          <w:b/>
          <w:sz w:val="24"/>
          <w:szCs w:val="24"/>
          <w:u w:val="single"/>
        </w:rPr>
        <w:lastRenderedPageBreak/>
        <w:t>Step</w:t>
      </w:r>
      <w:r w:rsidRPr="00A25BE7">
        <w:rPr>
          <w:b/>
          <w:sz w:val="24"/>
          <w:szCs w:val="24"/>
          <w:u w:val="single"/>
        </w:rPr>
        <w:t xml:space="preserve"> </w:t>
      </w:r>
      <w:r w:rsidRPr="00A25BE7">
        <w:rPr>
          <w:b/>
          <w:sz w:val="24"/>
          <w:szCs w:val="24"/>
          <w:u w:val="single"/>
        </w:rPr>
        <w:t>3</w:t>
      </w:r>
      <w:r>
        <w:rPr>
          <w:sz w:val="24"/>
          <w:szCs w:val="24"/>
        </w:rPr>
        <w:t xml:space="preserve"> - </w:t>
      </w:r>
      <w:proofErr w:type="gramStart"/>
      <w:r w:rsidRPr="00A25BE7">
        <w:rPr>
          <w:sz w:val="24"/>
          <w:szCs w:val="24"/>
        </w:rPr>
        <w:t>Made a decision</w:t>
      </w:r>
      <w:proofErr w:type="gramEnd"/>
      <w:r w:rsidRPr="00A25BE7">
        <w:rPr>
          <w:sz w:val="24"/>
          <w:szCs w:val="24"/>
        </w:rPr>
        <w:t xml:space="preserve"> to turn our will and our lives over to the care of God as we understood Him.</w:t>
      </w:r>
    </w:p>
    <w:p w14:paraId="7BE1B2EA" w14:textId="77777777" w:rsidR="00A25BE7" w:rsidRPr="00A25BE7" w:rsidRDefault="00A25BE7" w:rsidP="00A25BE7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08959393" w14:textId="0B2B24DF" w:rsidR="00A25BE7" w:rsidRPr="00A25BE7" w:rsidRDefault="00A25BE7" w:rsidP="00A25BE7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A25BE7">
        <w:rPr>
          <w:i/>
          <w:sz w:val="24"/>
          <w:szCs w:val="24"/>
        </w:rPr>
        <w:t>Third Step Decision</w:t>
      </w:r>
      <w:r w:rsidRPr="00A25BE7">
        <w:rPr>
          <w:sz w:val="24"/>
          <w:szCs w:val="24"/>
        </w:rPr>
        <w:t xml:space="preserve"> – “Next, we decided that hereafter in this drama of life, God was going to be our Director.  He is the Principal; we are His agents. He is the Father, and we are His children.” (page 62)</w:t>
      </w:r>
      <w:r>
        <w:rPr>
          <w:sz w:val="24"/>
          <w:szCs w:val="24"/>
        </w:rPr>
        <w:t xml:space="preserve"> </w:t>
      </w:r>
      <w:r w:rsidRPr="00A25BE7">
        <w:rPr>
          <w:sz w:val="24"/>
          <w:szCs w:val="24"/>
        </w:rPr>
        <w:t xml:space="preserve">To affirm this decision, we say the Third Step Prayer: </w:t>
      </w:r>
      <w:r w:rsidRPr="00A25BE7">
        <w:rPr>
          <w:b/>
          <w:sz w:val="24"/>
          <w:szCs w:val="24"/>
        </w:rPr>
        <w:t xml:space="preserve">“God, I offer myself to Thee—to build with me and to do with me as Thou wilt.  Relieve me of the bondage of self, that I may better do Thy will. Take away my difficulties, that victory over them may bear witness to those I would help of Thy Power, Thy Love, and Thy Way of life.  May I do Thy will always!” </w:t>
      </w:r>
      <w:r w:rsidRPr="00A25BE7">
        <w:rPr>
          <w:sz w:val="24"/>
          <w:szCs w:val="24"/>
        </w:rPr>
        <w:t>(page 63)</w:t>
      </w:r>
    </w:p>
    <w:p w14:paraId="08BAB8E9" w14:textId="2633EA55" w:rsidR="00A25BE7" w:rsidRDefault="00A25BE7">
      <w:pPr>
        <w:rPr>
          <w:sz w:val="24"/>
          <w:szCs w:val="24"/>
        </w:rPr>
      </w:pPr>
    </w:p>
    <w:p w14:paraId="259BFAC8" w14:textId="77777777" w:rsidR="00A25BE7" w:rsidRPr="00A25BE7" w:rsidRDefault="00A25BE7" w:rsidP="00A25BE7">
      <w:pPr>
        <w:rPr>
          <w:b/>
          <w:sz w:val="24"/>
          <w:szCs w:val="24"/>
        </w:rPr>
      </w:pPr>
      <w:r w:rsidRPr="00A25BE7">
        <w:rPr>
          <w:b/>
          <w:sz w:val="24"/>
          <w:szCs w:val="24"/>
        </w:rPr>
        <w:t>Notes:</w:t>
      </w:r>
    </w:p>
    <w:p w14:paraId="6BF082ED" w14:textId="77777777" w:rsidR="00A25BE7" w:rsidRDefault="00A25BE7" w:rsidP="00A25BE7">
      <w:pPr>
        <w:spacing w:after="480"/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CA"/>
        </w:rPr>
        <w:t>__________________________________________________________________________</w:t>
      </w:r>
    </w:p>
    <w:p w14:paraId="04DBA7C0" w14:textId="77777777" w:rsidR="00A25BE7" w:rsidRDefault="00A25BE7" w:rsidP="00A25BE7">
      <w:pPr>
        <w:spacing w:after="480"/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CA"/>
        </w:rPr>
        <w:t>__________________________________________________________________________</w:t>
      </w:r>
    </w:p>
    <w:p w14:paraId="79BF28B8" w14:textId="77777777" w:rsidR="00A25BE7" w:rsidRDefault="00A25BE7" w:rsidP="00A25BE7">
      <w:pPr>
        <w:spacing w:after="480"/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CA"/>
        </w:rPr>
        <w:t>__________________________________________________________________________</w:t>
      </w:r>
    </w:p>
    <w:p w14:paraId="358A0EFC" w14:textId="77777777" w:rsidR="00A25BE7" w:rsidRDefault="00A25BE7" w:rsidP="00A25BE7">
      <w:pPr>
        <w:spacing w:after="480"/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CA"/>
        </w:rPr>
        <w:t>__________________________________________________________________________</w:t>
      </w:r>
    </w:p>
    <w:p w14:paraId="0C6DA202" w14:textId="77777777" w:rsidR="00A25BE7" w:rsidRDefault="00A25BE7" w:rsidP="00A25BE7">
      <w:pPr>
        <w:spacing w:after="480"/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CA"/>
        </w:rPr>
        <w:t>__________________________________________________________________________</w:t>
      </w:r>
    </w:p>
    <w:p w14:paraId="64ECCCA3" w14:textId="77777777" w:rsidR="00A25BE7" w:rsidRDefault="00A25BE7" w:rsidP="00A25BE7">
      <w:pPr>
        <w:spacing w:after="480"/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CA"/>
        </w:rPr>
        <w:t>__________________________________________________________________________</w:t>
      </w:r>
    </w:p>
    <w:p w14:paraId="0EB62805" w14:textId="77777777" w:rsidR="00A25BE7" w:rsidRDefault="00A25BE7" w:rsidP="00A25BE7">
      <w:pPr>
        <w:spacing w:after="480"/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CA"/>
        </w:rPr>
        <w:t>__________________________________________________________________________</w:t>
      </w:r>
    </w:p>
    <w:p w14:paraId="7D2A0029" w14:textId="77777777" w:rsidR="00A25BE7" w:rsidRDefault="00A25BE7" w:rsidP="00A25BE7">
      <w:pPr>
        <w:spacing w:after="480"/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CA"/>
        </w:rPr>
        <w:t>__________________________________________________________________________</w:t>
      </w:r>
    </w:p>
    <w:p w14:paraId="4F551583" w14:textId="77777777" w:rsidR="00A25BE7" w:rsidRDefault="00A25BE7" w:rsidP="00A25BE7">
      <w:pPr>
        <w:spacing w:after="480"/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CA"/>
        </w:rPr>
        <w:t>__________________________________________________________________________</w:t>
      </w:r>
    </w:p>
    <w:p w14:paraId="0E271CBB" w14:textId="77777777" w:rsidR="00A25BE7" w:rsidRDefault="00A25BE7" w:rsidP="00A25BE7">
      <w:pPr>
        <w:spacing w:after="480"/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CA"/>
        </w:rPr>
        <w:t>__________________________________________________________________________</w:t>
      </w:r>
    </w:p>
    <w:p w14:paraId="72597A3B" w14:textId="6DB324B0" w:rsidR="00A25BE7" w:rsidRDefault="00A25BE7" w:rsidP="00A25BE7">
      <w:pPr>
        <w:spacing w:after="480"/>
      </w:pPr>
    </w:p>
    <w:sectPr w:rsidR="00A25B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857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A3F6E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2132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BE7"/>
    <w:rsid w:val="00A25BE7"/>
    <w:rsid w:val="00B1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0F91B"/>
  <w15:chartTrackingRefBased/>
  <w15:docId w15:val="{AF0C4629-9FE0-4357-9BC0-42CDFDBB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25BE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erChar">
    <w:name w:val="Header Char"/>
    <w:basedOn w:val="DefaultParagraphFont"/>
    <w:link w:val="Header"/>
    <w:semiHidden/>
    <w:rsid w:val="00A25BE7"/>
    <w:rPr>
      <w:rFonts w:ascii="Times New Roman" w:eastAsia="Times New Roman" w:hAnsi="Times New Roman" w:cs="Times New Roman"/>
      <w:sz w:val="20"/>
      <w:szCs w:val="20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676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Lorenz</dc:creator>
  <cp:keywords/>
  <dc:description/>
  <cp:lastModifiedBy>Tyler Lorenz</cp:lastModifiedBy>
  <cp:revision>1</cp:revision>
  <dcterms:created xsi:type="dcterms:W3CDTF">2021-02-22T01:20:00Z</dcterms:created>
  <dcterms:modified xsi:type="dcterms:W3CDTF">2021-02-22T01:30:00Z</dcterms:modified>
</cp:coreProperties>
</file>